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05D80" w14:textId="5663AF05" w:rsidR="00F469A4" w:rsidRPr="00A55741" w:rsidRDefault="00C96661">
      <w:pPr>
        <w:rPr>
          <w:rFonts w:cstheme="minorHAnsi"/>
        </w:rPr>
      </w:pPr>
      <w:r w:rsidRPr="00A55741">
        <w:rPr>
          <w:rFonts w:cstheme="minorHAnsi"/>
        </w:rPr>
        <w:t xml:space="preserve">Senate Budget Resolution </w:t>
      </w:r>
      <w:r w:rsidR="0011520F">
        <w:rPr>
          <w:rFonts w:cstheme="minorHAnsi"/>
        </w:rPr>
        <w:t>Slashes</w:t>
      </w:r>
      <w:r w:rsidRPr="00A55741">
        <w:rPr>
          <w:rFonts w:cstheme="minorHAnsi"/>
        </w:rPr>
        <w:t xml:space="preserve"> Safety Net Programs</w:t>
      </w:r>
      <w:r w:rsidR="0011520F">
        <w:rPr>
          <w:rFonts w:cstheme="minorHAnsi"/>
        </w:rPr>
        <w:t xml:space="preserve"> to Benefit the Wealthy</w:t>
      </w:r>
    </w:p>
    <w:p w14:paraId="112FE1D4" w14:textId="6E5BB289" w:rsidR="00825649" w:rsidRPr="00A55741" w:rsidRDefault="00F072CE" w:rsidP="00F469A4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On Thursday, October 19</w:t>
      </w:r>
      <w:r w:rsidR="00F469A4" w:rsidRPr="00A55741">
        <w:rPr>
          <w:rFonts w:cstheme="minorHAnsi"/>
        </w:rPr>
        <w:t>, the Senate passed their FY 18 budget resolution</w:t>
      </w:r>
      <w:r w:rsidR="00C96661" w:rsidRPr="00A55741">
        <w:rPr>
          <w:rFonts w:cstheme="minorHAnsi"/>
        </w:rPr>
        <w:t>. The Senate’s plan</w:t>
      </w:r>
      <w:r w:rsidR="00793D15" w:rsidRPr="00A55741">
        <w:rPr>
          <w:rFonts w:cstheme="minorHAnsi"/>
        </w:rPr>
        <w:t>,</w:t>
      </w:r>
      <w:r w:rsidR="00C96661" w:rsidRPr="00A55741">
        <w:rPr>
          <w:rFonts w:cstheme="minorHAnsi"/>
        </w:rPr>
        <w:t xml:space="preserve"> </w:t>
      </w:r>
      <w:hyperlink r:id="rId5" w:history="1">
        <w:r w:rsidR="00C96661" w:rsidRPr="00A55741">
          <w:rPr>
            <w:rStyle w:val="Hyperlink"/>
            <w:rFonts w:cstheme="minorHAnsi"/>
          </w:rPr>
          <w:t xml:space="preserve">which shares much of the House </w:t>
        </w:r>
        <w:r>
          <w:rPr>
            <w:rStyle w:val="Hyperlink"/>
            <w:rFonts w:cstheme="minorHAnsi"/>
          </w:rPr>
          <w:t>B</w:t>
        </w:r>
        <w:r w:rsidR="00C96661" w:rsidRPr="00A55741">
          <w:rPr>
            <w:rStyle w:val="Hyperlink"/>
            <w:rFonts w:cstheme="minorHAnsi"/>
          </w:rPr>
          <w:t>udget</w:t>
        </w:r>
      </w:hyperlink>
      <w:r>
        <w:rPr>
          <w:rStyle w:val="Hyperlink"/>
          <w:rFonts w:cstheme="minorHAnsi"/>
        </w:rPr>
        <w:t>’s architecture</w:t>
      </w:r>
      <w:r w:rsidR="00C96661" w:rsidRPr="00A55741">
        <w:rPr>
          <w:rFonts w:cstheme="minorHAnsi"/>
        </w:rPr>
        <w:t xml:space="preserve">, puts forward a road map for Congress to enact tax cuts </w:t>
      </w:r>
      <w:r w:rsidR="00F469A4" w:rsidRPr="00A55741">
        <w:rPr>
          <w:rFonts w:cstheme="minorHAnsi"/>
        </w:rPr>
        <w:t>for the weal</w:t>
      </w:r>
      <w:r w:rsidR="00C96661" w:rsidRPr="00A55741">
        <w:rPr>
          <w:rFonts w:cstheme="minorHAnsi"/>
        </w:rPr>
        <w:t xml:space="preserve">thy and profitable corporations while adding the </w:t>
      </w:r>
      <w:r w:rsidR="00F469A4" w:rsidRPr="00A55741">
        <w:rPr>
          <w:rFonts w:cstheme="minorHAnsi"/>
        </w:rPr>
        <w:t xml:space="preserve">$1.5 trillion cost of those tax cuts to budget deficits—which will force deep </w:t>
      </w:r>
      <w:r>
        <w:rPr>
          <w:rFonts w:cstheme="minorHAnsi"/>
        </w:rPr>
        <w:t>reductions</w:t>
      </w:r>
      <w:r w:rsidRPr="00A55741" w:rsidDel="00F072CE">
        <w:rPr>
          <w:rFonts w:cstheme="minorHAnsi"/>
        </w:rPr>
        <w:t xml:space="preserve"> </w:t>
      </w:r>
      <w:r w:rsidR="00F469A4" w:rsidRPr="00A55741">
        <w:rPr>
          <w:rFonts w:cstheme="minorHAnsi"/>
        </w:rPr>
        <w:t>to</w:t>
      </w:r>
      <w:r w:rsidR="00AE3062" w:rsidRPr="00A55741">
        <w:rPr>
          <w:rFonts w:cstheme="minorHAnsi"/>
        </w:rPr>
        <w:t xml:space="preserve"> SNAP and other</w:t>
      </w:r>
      <w:r w:rsidR="00F469A4" w:rsidRPr="00A55741">
        <w:rPr>
          <w:rFonts w:cstheme="minorHAnsi"/>
        </w:rPr>
        <w:t xml:space="preserve"> </w:t>
      </w:r>
      <w:r w:rsidR="00395E61">
        <w:rPr>
          <w:rFonts w:cstheme="minorHAnsi"/>
        </w:rPr>
        <w:t>core</w:t>
      </w:r>
      <w:r w:rsidR="00AE3062" w:rsidRPr="00A55741">
        <w:rPr>
          <w:rFonts w:cstheme="minorHAnsi"/>
        </w:rPr>
        <w:t xml:space="preserve"> programs</w:t>
      </w:r>
      <w:r>
        <w:rPr>
          <w:rFonts w:cstheme="minorHAnsi"/>
        </w:rPr>
        <w:t xml:space="preserve"> </w:t>
      </w:r>
      <w:r w:rsidRPr="00A55741">
        <w:rPr>
          <w:rFonts w:cstheme="minorHAnsi"/>
        </w:rPr>
        <w:t>down the road</w:t>
      </w:r>
      <w:r w:rsidR="00AE3062" w:rsidRPr="00A55741">
        <w:rPr>
          <w:rFonts w:cstheme="minorHAnsi"/>
        </w:rPr>
        <w:t xml:space="preserve">. </w:t>
      </w:r>
    </w:p>
    <w:p w14:paraId="74F72BD3" w14:textId="34FD3731" w:rsidR="00825649" w:rsidRPr="00395E61" w:rsidRDefault="00793D15" w:rsidP="00A55741">
      <w:pPr>
        <w:spacing w:after="0" w:line="240" w:lineRule="auto"/>
        <w:rPr>
          <w:rFonts w:eastAsia="Times New Roman" w:cstheme="minorHAnsi"/>
          <w:color w:val="000000"/>
        </w:rPr>
      </w:pPr>
      <w:r w:rsidRPr="00A55741">
        <w:rPr>
          <w:rFonts w:eastAsia="Times New Roman" w:cstheme="minorHAnsi"/>
          <w:color w:val="000000"/>
        </w:rPr>
        <w:t>To pay for these tax cuts, e</w:t>
      </w:r>
      <w:r w:rsidR="00825649" w:rsidRPr="00A55741">
        <w:rPr>
          <w:rFonts w:eastAsia="Times New Roman" w:cstheme="minorHAnsi"/>
          <w:color w:val="000000"/>
        </w:rPr>
        <w:t xml:space="preserve">veryday </w:t>
      </w:r>
      <w:r w:rsidR="00A55741" w:rsidRPr="00A55741">
        <w:rPr>
          <w:rFonts w:eastAsia="Times New Roman" w:cstheme="minorHAnsi"/>
          <w:color w:val="000000"/>
        </w:rPr>
        <w:t xml:space="preserve">Californians </w:t>
      </w:r>
      <w:r w:rsidR="00825649" w:rsidRPr="00A55741">
        <w:rPr>
          <w:rFonts w:eastAsia="Times New Roman" w:cstheme="minorHAnsi"/>
          <w:color w:val="000000"/>
        </w:rPr>
        <w:t xml:space="preserve">could face </w:t>
      </w:r>
      <w:r w:rsidR="00404FB0">
        <w:rPr>
          <w:rFonts w:eastAsia="Times New Roman" w:cstheme="minorHAnsi"/>
          <w:color w:val="000000"/>
        </w:rPr>
        <w:t>significant</w:t>
      </w:r>
      <w:r w:rsidR="00825649" w:rsidRPr="00A55741">
        <w:rPr>
          <w:rFonts w:eastAsia="Times New Roman" w:cstheme="minorHAnsi"/>
          <w:color w:val="000000"/>
        </w:rPr>
        <w:t xml:space="preserve"> </w:t>
      </w:r>
      <w:r w:rsidR="00F072CE">
        <w:rPr>
          <w:rFonts w:eastAsia="Times New Roman" w:cstheme="minorHAnsi"/>
          <w:color w:val="000000"/>
        </w:rPr>
        <w:t>losses of</w:t>
      </w:r>
      <w:r w:rsidR="00825649" w:rsidRPr="00A55741">
        <w:rPr>
          <w:rFonts w:eastAsia="Times New Roman" w:cstheme="minorHAnsi"/>
          <w:color w:val="000000"/>
        </w:rPr>
        <w:t xml:space="preserve"> critical </w:t>
      </w:r>
      <w:r w:rsidR="00F072CE">
        <w:rPr>
          <w:rFonts w:eastAsia="Times New Roman" w:cstheme="minorHAnsi"/>
          <w:color w:val="000000"/>
        </w:rPr>
        <w:t>benefits</w:t>
      </w:r>
      <w:r w:rsidR="00825649" w:rsidRPr="00A55741">
        <w:rPr>
          <w:rFonts w:eastAsia="Times New Roman" w:cstheme="minorHAnsi"/>
          <w:color w:val="000000"/>
        </w:rPr>
        <w:t xml:space="preserve"> that help </w:t>
      </w:r>
      <w:r w:rsidR="00A55741" w:rsidRPr="00A55741">
        <w:rPr>
          <w:rFonts w:eastAsia="Times New Roman" w:cstheme="minorHAnsi"/>
          <w:color w:val="000000"/>
        </w:rPr>
        <w:t>our state’s</w:t>
      </w:r>
      <w:r w:rsidR="004E38B2" w:rsidRPr="00A55741">
        <w:rPr>
          <w:rFonts w:eastAsia="Times New Roman" w:cstheme="minorHAnsi"/>
          <w:color w:val="000000"/>
        </w:rPr>
        <w:t xml:space="preserve"> working</w:t>
      </w:r>
      <w:r w:rsidR="00825649" w:rsidRPr="00A55741">
        <w:rPr>
          <w:rFonts w:eastAsia="Times New Roman" w:cstheme="minorHAnsi"/>
          <w:color w:val="000000"/>
        </w:rPr>
        <w:t xml:space="preserve"> families</w:t>
      </w:r>
      <w:r w:rsidRPr="00A55741">
        <w:rPr>
          <w:rFonts w:eastAsia="Times New Roman" w:cstheme="minorHAnsi"/>
          <w:color w:val="000000"/>
        </w:rPr>
        <w:t>, children, seniors and other vulnerable populations</w:t>
      </w:r>
      <w:r w:rsidR="00825649" w:rsidRPr="00A55741">
        <w:rPr>
          <w:rFonts w:eastAsia="Times New Roman" w:cstheme="minorHAnsi"/>
          <w:color w:val="000000"/>
        </w:rPr>
        <w:t xml:space="preserve">. Health coverage through Medicaid, food assistance that helps ensure </w:t>
      </w:r>
      <w:r w:rsidR="00F072CE">
        <w:rPr>
          <w:rFonts w:eastAsia="Times New Roman" w:cstheme="minorHAnsi"/>
          <w:color w:val="000000"/>
        </w:rPr>
        <w:t xml:space="preserve">that </w:t>
      </w:r>
      <w:r w:rsidR="00825649" w:rsidRPr="00A55741">
        <w:rPr>
          <w:rFonts w:eastAsia="Times New Roman" w:cstheme="minorHAnsi"/>
          <w:color w:val="000000"/>
        </w:rPr>
        <w:t xml:space="preserve">struggling families don’t go hungry, medical research that helps cure diseases, and infrastructure that helps businesses </w:t>
      </w:r>
      <w:r w:rsidR="00F072CE">
        <w:rPr>
          <w:rFonts w:eastAsia="Times New Roman" w:cstheme="minorHAnsi"/>
          <w:color w:val="000000"/>
        </w:rPr>
        <w:t>move</w:t>
      </w:r>
      <w:r w:rsidR="00F072CE" w:rsidRPr="00A55741">
        <w:rPr>
          <w:rFonts w:eastAsia="Times New Roman" w:cstheme="minorHAnsi"/>
          <w:color w:val="000000"/>
        </w:rPr>
        <w:t xml:space="preserve"> </w:t>
      </w:r>
      <w:r w:rsidR="00825649" w:rsidRPr="00A55741">
        <w:rPr>
          <w:rFonts w:eastAsia="Times New Roman" w:cstheme="minorHAnsi"/>
          <w:color w:val="000000"/>
        </w:rPr>
        <w:t>goods to marke</w:t>
      </w:r>
      <w:r w:rsidRPr="00A55741">
        <w:rPr>
          <w:rFonts w:eastAsia="Times New Roman" w:cstheme="minorHAnsi"/>
          <w:color w:val="000000"/>
        </w:rPr>
        <w:t>t are all on the chopping block.</w:t>
      </w:r>
      <w:r w:rsidRPr="00A55741">
        <w:rPr>
          <w:rFonts w:eastAsia="Times New Roman" w:cstheme="minorHAnsi"/>
        </w:rPr>
        <w:t xml:space="preserve"> </w:t>
      </w:r>
      <w:r w:rsidR="00825649" w:rsidRPr="00A55741">
        <w:rPr>
          <w:rFonts w:eastAsia="Times New Roman" w:cstheme="minorHAnsi"/>
          <w:color w:val="000000"/>
        </w:rPr>
        <w:t xml:space="preserve">Now more than ever, our communities need resources to invest in education, health care, and our economy. Expensive tax cuts </w:t>
      </w:r>
      <w:bookmarkStart w:id="0" w:name="_GoBack"/>
      <w:bookmarkEnd w:id="0"/>
      <w:r w:rsidR="00395E61">
        <w:rPr>
          <w:rFonts w:eastAsia="Times New Roman" w:cstheme="minorHAnsi"/>
          <w:color w:val="000000"/>
        </w:rPr>
        <w:t xml:space="preserve">will </w:t>
      </w:r>
      <w:r w:rsidRPr="00A55741">
        <w:rPr>
          <w:rFonts w:eastAsia="Times New Roman" w:cstheme="minorHAnsi"/>
          <w:color w:val="000000"/>
        </w:rPr>
        <w:t>deepen economic inequality</w:t>
      </w:r>
      <w:r w:rsidR="00395E61">
        <w:rPr>
          <w:rFonts w:eastAsia="Times New Roman" w:cstheme="minorHAnsi"/>
          <w:color w:val="000000"/>
        </w:rPr>
        <w:t xml:space="preserve"> and make it harder for low-income Californians to put food on the table</w:t>
      </w:r>
      <w:r w:rsidRPr="00A55741">
        <w:rPr>
          <w:rFonts w:eastAsia="Times New Roman" w:cstheme="minorHAnsi"/>
          <w:color w:val="000000"/>
        </w:rPr>
        <w:t>.</w:t>
      </w:r>
    </w:p>
    <w:p w14:paraId="49592521" w14:textId="77777777" w:rsidR="00825649" w:rsidRPr="00A55741" w:rsidRDefault="00825649" w:rsidP="00825649">
      <w:pPr>
        <w:spacing w:after="0" w:line="240" w:lineRule="auto"/>
        <w:rPr>
          <w:rFonts w:eastAsia="Times New Roman" w:cstheme="minorHAnsi"/>
        </w:rPr>
      </w:pPr>
    </w:p>
    <w:p w14:paraId="7BF236FB" w14:textId="73189CF0" w:rsidR="00825649" w:rsidRDefault="00825649" w:rsidP="00F034F1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55741">
        <w:rPr>
          <w:rFonts w:asciiTheme="minorHAnsi" w:hAnsiTheme="minorHAnsi" w:cstheme="minorHAnsi"/>
          <w:color w:val="000000"/>
          <w:sz w:val="22"/>
          <w:szCs w:val="22"/>
        </w:rPr>
        <w:t xml:space="preserve">In 2015 and 2016, poverty went down, incomes went up, and the share of Americans who lack health insurance reached an all-time low, </w:t>
      </w:r>
      <w:hyperlink r:id="rId6" w:history="1">
        <w:r w:rsidRPr="00A55741">
          <w:rPr>
            <w:rFonts w:asciiTheme="minorHAnsi" w:hAnsiTheme="minorHAnsi" w:cstheme="minorHAnsi"/>
            <w:color w:val="0563C1"/>
            <w:sz w:val="22"/>
            <w:szCs w:val="22"/>
            <w:u w:val="single"/>
          </w:rPr>
          <w:t>new Census data show</w:t>
        </w:r>
      </w:hyperlink>
      <w:r w:rsidR="00793D15" w:rsidRPr="00A5574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5236F" w:rsidRPr="00A5574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55741" w:rsidRPr="00A55741">
        <w:rPr>
          <w:rFonts w:asciiTheme="minorHAnsi" w:hAnsiTheme="minorHAnsi" w:cstheme="minorHAnsi"/>
          <w:color w:val="000000"/>
          <w:sz w:val="22"/>
          <w:szCs w:val="22"/>
        </w:rPr>
        <w:t>Despite these gains, California has the highest percentage of people living below the poverty line in the country when the cost of housing is taken into consideration</w:t>
      </w:r>
      <w:r w:rsidR="00A55741" w:rsidRPr="00F034F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F034F1">
        <w:rPr>
          <w:rFonts w:asciiTheme="minorHAnsi" w:hAnsiTheme="minorHAnsi" w:cstheme="minorHAnsi"/>
          <w:color w:val="000000"/>
          <w:sz w:val="22"/>
          <w:szCs w:val="22"/>
        </w:rPr>
        <w:t>Basic assistance</w:t>
      </w:r>
      <w:r w:rsidR="00C5236F" w:rsidRPr="00F034F1">
        <w:rPr>
          <w:rFonts w:asciiTheme="minorHAnsi" w:hAnsiTheme="minorHAnsi" w:cstheme="minorHAnsi"/>
          <w:color w:val="000000"/>
          <w:sz w:val="22"/>
          <w:szCs w:val="22"/>
        </w:rPr>
        <w:t xml:space="preserve"> programs</w:t>
      </w:r>
      <w:r w:rsidR="00404FB0" w:rsidRPr="00F034F1">
        <w:rPr>
          <w:rFonts w:asciiTheme="minorHAnsi" w:hAnsiTheme="minorHAnsi" w:cstheme="minorHAnsi"/>
          <w:color w:val="000000"/>
        </w:rPr>
        <w:t xml:space="preserve"> </w:t>
      </w:r>
      <w:r w:rsidR="00404FB0" w:rsidRPr="0011520F">
        <w:rPr>
          <w:rFonts w:asciiTheme="minorHAnsi" w:hAnsiTheme="minorHAnsi" w:cstheme="minorHAnsi"/>
          <w:color w:val="000000"/>
          <w:sz w:val="22"/>
          <w:szCs w:val="22"/>
        </w:rPr>
        <w:t>such as SNAP</w:t>
      </w:r>
      <w:r w:rsidR="00F034F1" w:rsidRPr="0011520F">
        <w:rPr>
          <w:rFonts w:asciiTheme="minorHAnsi" w:hAnsiTheme="minorHAnsi" w:cstheme="minorHAnsi"/>
          <w:color w:val="000000"/>
          <w:sz w:val="22"/>
          <w:szCs w:val="22"/>
        </w:rPr>
        <w:t xml:space="preserve"> lift</w:t>
      </w:r>
      <w:r w:rsidR="00404FB0" w:rsidRPr="001152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034F1" w:rsidRPr="0011520F">
        <w:rPr>
          <w:rFonts w:asciiTheme="minorHAnsi" w:hAnsiTheme="minorHAnsi" w:cstheme="minorHAnsi"/>
          <w:color w:val="000000"/>
          <w:sz w:val="22"/>
          <w:szCs w:val="22"/>
        </w:rPr>
        <w:t>over 4 million people (including 2 million children)</w:t>
      </w:r>
      <w:r w:rsidR="00404FB0" w:rsidRPr="0011520F">
        <w:rPr>
          <w:rFonts w:asciiTheme="minorHAnsi" w:hAnsiTheme="minorHAnsi" w:cstheme="minorHAnsi"/>
          <w:color w:val="000000"/>
          <w:sz w:val="22"/>
          <w:szCs w:val="22"/>
        </w:rPr>
        <w:t xml:space="preserve"> ou</w:t>
      </w:r>
      <w:r w:rsidR="00F034F1" w:rsidRPr="0011520F">
        <w:rPr>
          <w:rFonts w:asciiTheme="minorHAnsi" w:hAnsiTheme="minorHAnsi" w:cstheme="minorHAnsi"/>
          <w:color w:val="000000"/>
          <w:sz w:val="22"/>
          <w:szCs w:val="22"/>
        </w:rPr>
        <w:t>t of</w:t>
      </w:r>
      <w:r w:rsidR="00404FB0" w:rsidRPr="0011520F">
        <w:rPr>
          <w:rFonts w:asciiTheme="minorHAnsi" w:hAnsiTheme="minorHAnsi" w:cstheme="minorHAnsi"/>
          <w:color w:val="000000"/>
          <w:sz w:val="22"/>
          <w:szCs w:val="22"/>
        </w:rPr>
        <w:t xml:space="preserve"> poverty and </w:t>
      </w:r>
      <w:r w:rsidR="00F034F1" w:rsidRPr="0011520F">
        <w:rPr>
          <w:rFonts w:asciiTheme="minorHAnsi" w:hAnsiTheme="minorHAnsi" w:cstheme="minorHAnsi"/>
          <w:color w:val="000000"/>
          <w:sz w:val="22"/>
          <w:szCs w:val="22"/>
        </w:rPr>
        <w:t xml:space="preserve">play a critical role in reducing </w:t>
      </w:r>
      <w:r w:rsidR="00B676E1">
        <w:rPr>
          <w:rFonts w:asciiTheme="minorHAnsi" w:hAnsiTheme="minorHAnsi" w:cstheme="minorHAnsi"/>
          <w:color w:val="000000"/>
          <w:sz w:val="22"/>
          <w:szCs w:val="22"/>
        </w:rPr>
        <w:t>food insecurity amongst</w:t>
      </w:r>
      <w:r w:rsidR="00F034F1" w:rsidRPr="0011520F">
        <w:rPr>
          <w:rFonts w:asciiTheme="minorHAnsi" w:hAnsiTheme="minorHAnsi" w:cstheme="minorHAnsi"/>
          <w:color w:val="000000"/>
          <w:sz w:val="22"/>
          <w:szCs w:val="22"/>
        </w:rPr>
        <w:t xml:space="preserve"> children, seniors and adults in living in poverty.</w:t>
      </w:r>
      <w:r w:rsidR="00F034F1">
        <w:rPr>
          <w:rFonts w:asciiTheme="minorHAnsi" w:hAnsiTheme="minorHAnsi" w:cstheme="minorHAnsi"/>
          <w:color w:val="000000"/>
        </w:rPr>
        <w:t xml:space="preserve"> </w:t>
      </w:r>
      <w:r w:rsidRPr="00F034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6342CC7" w14:textId="2DB7C8F5" w:rsidR="00142107" w:rsidRDefault="00395E61" w:rsidP="00142107">
      <w:pPr>
        <w:pStyle w:val="NormalWeb"/>
        <w:shd w:val="clear" w:color="auto" w:fill="FFFFFF" w:themeFill="background1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As </w:t>
      </w:r>
      <w:r w:rsidR="00F072CE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food bank, we understand </w:t>
      </w:r>
      <w:hyperlink r:id="rId7" w:history="1">
        <w:r w:rsidRPr="00395E61">
          <w:rPr>
            <w:rStyle w:val="Hyperlink"/>
            <w:rFonts w:asciiTheme="minorHAnsi" w:hAnsiTheme="minorHAnsi" w:cstheme="minorHAnsi"/>
            <w:sz w:val="22"/>
            <w:szCs w:val="22"/>
          </w:rPr>
          <w:t>the economic and nutritional value of SNAP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in our communities. </w:t>
      </w:r>
      <w:r w:rsidR="00142107">
        <w:rPr>
          <w:rFonts w:asciiTheme="minorHAnsi" w:hAnsiTheme="minorHAnsi" w:cstheme="minorHAnsi"/>
          <w:color w:val="000000"/>
          <w:sz w:val="22"/>
          <w:szCs w:val="22"/>
        </w:rPr>
        <w:t xml:space="preserve">Hunger exists in every corner of our state and </w:t>
      </w:r>
      <w:r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="00142107" w:rsidRPr="0014210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INSERT</w:t>
      </w:r>
      <w:r w:rsidR="0014210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</w:t>
      </w:r>
      <w:r w:rsidRPr="00395E61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FOOD BANK</w:t>
      </w:r>
      <w:r w:rsidR="00142107">
        <w:rPr>
          <w:rFonts w:asciiTheme="minorHAnsi" w:hAnsiTheme="minorHAnsi" w:cstheme="minorHAnsi"/>
          <w:color w:val="000000"/>
          <w:sz w:val="22"/>
          <w:szCs w:val="22"/>
        </w:rPr>
        <w:t>]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depend</w:t>
      </w:r>
      <w:r w:rsidR="00142107">
        <w:rPr>
          <w:rFonts w:asciiTheme="minorHAnsi" w:hAnsiTheme="minorHAnsi" w:cstheme="minorHAnsi"/>
          <w:color w:val="000000"/>
          <w:sz w:val="22"/>
          <w:szCs w:val="22"/>
        </w:rPr>
        <w:t>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on SNAP to </w:t>
      </w:r>
      <w:r w:rsidR="00142107">
        <w:rPr>
          <w:rFonts w:asciiTheme="minorHAnsi" w:hAnsiTheme="minorHAnsi" w:cstheme="minorHAnsi"/>
          <w:color w:val="000000"/>
          <w:sz w:val="22"/>
          <w:szCs w:val="22"/>
        </w:rPr>
        <w:t xml:space="preserve">help us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meet the needs of those </w:t>
      </w:r>
      <w:r w:rsidR="00F072CE">
        <w:rPr>
          <w:rFonts w:asciiTheme="minorHAnsi" w:hAnsiTheme="minorHAnsi" w:cstheme="minorHAnsi"/>
          <w:color w:val="000000"/>
          <w:sz w:val="22"/>
          <w:szCs w:val="22"/>
        </w:rPr>
        <w:t>grappling</w:t>
      </w:r>
      <w:r w:rsidR="00F072CE" w:rsidDel="00F072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with hunger. </w:t>
      </w:r>
      <w:r w:rsidR="00142107">
        <w:rPr>
          <w:rFonts w:asciiTheme="minorHAnsi" w:hAnsiTheme="minorHAnsi" w:cstheme="minorHAnsi"/>
          <w:color w:val="000000"/>
          <w:sz w:val="22"/>
          <w:szCs w:val="22"/>
        </w:rPr>
        <w:t>Cuts to SNAP will worsen hunger and poverty in California</w:t>
      </w:r>
      <w:r w:rsidR="00F072C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42107">
        <w:rPr>
          <w:rFonts w:asciiTheme="minorHAnsi" w:hAnsiTheme="minorHAnsi" w:cstheme="minorHAnsi"/>
          <w:color w:val="000000"/>
          <w:sz w:val="22"/>
          <w:szCs w:val="22"/>
        </w:rPr>
        <w:t xml:space="preserve"> making it even harder for low-income communities to afford the basics and make ends meet.</w:t>
      </w:r>
    </w:p>
    <w:p w14:paraId="6AA68FDA" w14:textId="77777777" w:rsidR="00395E61" w:rsidRPr="00142107" w:rsidRDefault="00142107" w:rsidP="00142107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00"/>
        </w:rPr>
      </w:pPr>
      <w:r w:rsidRPr="0014210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CUSTOMIZE WITH LOCAL HUNGER AND/OR SNAP DATA</w:t>
      </w:r>
      <w:r w:rsidR="00BC357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HERE</w:t>
      </w:r>
    </w:p>
    <w:p w14:paraId="12E99BEE" w14:textId="77777777" w:rsidR="00142107" w:rsidRPr="00142107" w:rsidRDefault="00142107" w:rsidP="00142107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00"/>
        </w:rPr>
      </w:pPr>
      <w:r w:rsidRPr="00142107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EMPHASIZE THE LOCAL IMPACT OF SNAP CUTS AND HOW IT IMPACTS YOUR FOOD BANK OPERATIONS</w:t>
      </w:r>
    </w:p>
    <w:p w14:paraId="270FA4FF" w14:textId="77777777" w:rsidR="00A55741" w:rsidRPr="00A55741" w:rsidRDefault="00A55741" w:rsidP="00C5236F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E399292" w14:textId="4848FEB5" w:rsidR="00825649" w:rsidRPr="00A55741" w:rsidRDefault="00825649" w:rsidP="00A55741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55741">
        <w:rPr>
          <w:rFonts w:eastAsia="Times New Roman" w:cstheme="minorHAnsi"/>
          <w:color w:val="000000"/>
        </w:rPr>
        <w:t xml:space="preserve">But tax cuts for the wealthy will </w:t>
      </w:r>
      <w:r w:rsidR="00F02D34">
        <w:rPr>
          <w:rFonts w:eastAsia="Times New Roman" w:cstheme="minorHAnsi"/>
          <w:color w:val="000000"/>
        </w:rPr>
        <w:t>push</w:t>
      </w:r>
      <w:r w:rsidR="00F02D34" w:rsidRPr="00A55741" w:rsidDel="00F02D34">
        <w:rPr>
          <w:rFonts w:eastAsia="Times New Roman" w:cstheme="minorHAnsi"/>
          <w:color w:val="000000"/>
        </w:rPr>
        <w:t xml:space="preserve"> </w:t>
      </w:r>
      <w:r w:rsidRPr="00A55741">
        <w:rPr>
          <w:rFonts w:eastAsia="Times New Roman" w:cstheme="minorHAnsi"/>
          <w:color w:val="000000"/>
        </w:rPr>
        <w:t xml:space="preserve">us backward – leading to higher deficits and setting up cuts to basic assistance for struggling families. None of that </w:t>
      </w:r>
      <w:r w:rsidR="00A55741">
        <w:rPr>
          <w:rFonts w:eastAsia="Times New Roman" w:cstheme="minorHAnsi"/>
          <w:color w:val="000000"/>
        </w:rPr>
        <w:t xml:space="preserve">helps California’s working families get ahead. </w:t>
      </w:r>
      <w:r w:rsidR="006C575E" w:rsidRPr="00A55741">
        <w:rPr>
          <w:rFonts w:eastAsia="Times New Roman" w:cstheme="minorHAnsi"/>
          <w:color w:val="000000"/>
          <w:shd w:val="clear" w:color="auto" w:fill="FFFFFF" w:themeFill="background1"/>
        </w:rPr>
        <w:t xml:space="preserve">Californians </w:t>
      </w:r>
      <w:r w:rsidRPr="00A55741">
        <w:rPr>
          <w:rFonts w:eastAsia="Times New Roman" w:cstheme="minorHAnsi"/>
          <w:color w:val="000000"/>
          <w:shd w:val="clear" w:color="auto" w:fill="FFFFFF" w:themeFill="background1"/>
        </w:rPr>
        <w:t xml:space="preserve">are counting on </w:t>
      </w:r>
      <w:r w:rsidR="00A55741" w:rsidRPr="00A55741">
        <w:rPr>
          <w:rFonts w:eastAsia="Times New Roman" w:cstheme="minorHAnsi"/>
          <w:color w:val="000000"/>
          <w:shd w:val="clear" w:color="auto" w:fill="FFFFFF" w:themeFill="background1"/>
        </w:rPr>
        <w:t>Congress</w:t>
      </w:r>
      <w:r w:rsidRPr="00A55741">
        <w:rPr>
          <w:rFonts w:eastAsia="Times New Roman" w:cstheme="minorHAnsi"/>
          <w:color w:val="000000"/>
        </w:rPr>
        <w:t xml:space="preserve"> to pass tax policies that invest in working families and help grow our economy – not tax </w:t>
      </w:r>
      <w:r w:rsidR="00F034F1">
        <w:rPr>
          <w:rFonts w:eastAsia="Times New Roman" w:cstheme="minorHAnsi"/>
          <w:color w:val="000000"/>
        </w:rPr>
        <w:t xml:space="preserve">cuts </w:t>
      </w:r>
      <w:r w:rsidR="0011520F">
        <w:rPr>
          <w:rFonts w:eastAsia="Times New Roman" w:cstheme="minorHAnsi"/>
          <w:color w:val="000000"/>
        </w:rPr>
        <w:t>for the wealthiest among us</w:t>
      </w:r>
      <w:r w:rsidRPr="00A55741">
        <w:rPr>
          <w:rFonts w:eastAsia="Times New Roman" w:cstheme="minorHAnsi"/>
          <w:color w:val="000000"/>
        </w:rPr>
        <w:t>.</w:t>
      </w:r>
    </w:p>
    <w:p w14:paraId="21B8ACE7" w14:textId="77777777" w:rsidR="00825649" w:rsidRPr="00825649" w:rsidRDefault="00825649" w:rsidP="0082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DE6CB" w14:textId="77777777" w:rsidR="00AE3062" w:rsidRDefault="00AE3062" w:rsidP="00F469A4">
      <w:pPr>
        <w:spacing w:before="100" w:beforeAutospacing="1" w:after="100" w:afterAutospacing="1"/>
        <w:rPr>
          <w:rFonts w:ascii="Calibri" w:hAnsi="Calibri" w:cs="Calibri"/>
        </w:rPr>
      </w:pPr>
    </w:p>
    <w:p w14:paraId="2A1BE186" w14:textId="77777777" w:rsidR="00AE3062" w:rsidRDefault="00AE3062" w:rsidP="00F469A4">
      <w:pPr>
        <w:spacing w:before="100" w:beforeAutospacing="1" w:after="100" w:afterAutospacing="1"/>
        <w:rPr>
          <w:rFonts w:ascii="Calibri" w:hAnsi="Calibri" w:cs="Calibri"/>
        </w:rPr>
      </w:pPr>
    </w:p>
    <w:p w14:paraId="0AA79B1D" w14:textId="77777777" w:rsidR="00F469A4" w:rsidRDefault="00F469A4"/>
    <w:sectPr w:rsidR="00F46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6058"/>
    <w:multiLevelType w:val="multilevel"/>
    <w:tmpl w:val="CE42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82ECE"/>
    <w:multiLevelType w:val="multilevel"/>
    <w:tmpl w:val="8EB4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564AD"/>
    <w:multiLevelType w:val="hybridMultilevel"/>
    <w:tmpl w:val="3FAE7A6E"/>
    <w:lvl w:ilvl="0" w:tplc="5ECE9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61"/>
    <w:multiLevelType w:val="multilevel"/>
    <w:tmpl w:val="B64A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35517"/>
    <w:multiLevelType w:val="hybridMultilevel"/>
    <w:tmpl w:val="419EC7BC"/>
    <w:lvl w:ilvl="0" w:tplc="EA6CC5A8"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5800E1C"/>
    <w:multiLevelType w:val="multilevel"/>
    <w:tmpl w:val="F8CC5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966EF"/>
    <w:multiLevelType w:val="multilevel"/>
    <w:tmpl w:val="5438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DB"/>
    <w:rsid w:val="0011520F"/>
    <w:rsid w:val="00142107"/>
    <w:rsid w:val="00395E61"/>
    <w:rsid w:val="00404FB0"/>
    <w:rsid w:val="004E38B2"/>
    <w:rsid w:val="006C575E"/>
    <w:rsid w:val="00793D15"/>
    <w:rsid w:val="00825649"/>
    <w:rsid w:val="008C2AC6"/>
    <w:rsid w:val="008C4FC8"/>
    <w:rsid w:val="00924641"/>
    <w:rsid w:val="0099090A"/>
    <w:rsid w:val="00A55741"/>
    <w:rsid w:val="00AE3062"/>
    <w:rsid w:val="00B676E1"/>
    <w:rsid w:val="00B875DB"/>
    <w:rsid w:val="00B94A3C"/>
    <w:rsid w:val="00BC357B"/>
    <w:rsid w:val="00C5236F"/>
    <w:rsid w:val="00C96661"/>
    <w:rsid w:val="00F02D34"/>
    <w:rsid w:val="00F034F1"/>
    <w:rsid w:val="00F072CE"/>
    <w:rsid w:val="00F267C6"/>
    <w:rsid w:val="00F4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2E9F"/>
  <w15:chartTrackingRefBased/>
  <w15:docId w15:val="{D74BCC02-FABA-4F04-8135-057F3256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564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5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7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foodbanks.org/sites/default/files/Economic%20value%20of%20SNAP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pp.org/research/poverty-and-inequality/census-data-show-robust-progress-across-the-board-in-2016-in-income" TargetMode="External"/><Relationship Id="rId5" Type="http://schemas.openxmlformats.org/officeDocument/2006/relationships/hyperlink" Target="https://www.cbpp.org/research/federal-budget/similarities-among-senate-house-and-trump-budget-plans-outweigh-the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Tucker</dc:creator>
  <cp:keywords/>
  <dc:description/>
  <cp:lastModifiedBy>Farley Walker</cp:lastModifiedBy>
  <cp:revision>3</cp:revision>
  <dcterms:created xsi:type="dcterms:W3CDTF">2017-10-24T22:48:00Z</dcterms:created>
  <dcterms:modified xsi:type="dcterms:W3CDTF">2017-10-24T23:01:00Z</dcterms:modified>
</cp:coreProperties>
</file>